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CC" w:rsidRDefault="007F19CC" w:rsidP="007F19CC">
      <w:pPr>
        <w:tabs>
          <w:tab w:val="left" w:pos="26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7EB9">
        <w:rPr>
          <w:rFonts w:ascii="Times New Roman" w:hAnsi="Times New Roman" w:cs="Times New Roman"/>
          <w:sz w:val="24"/>
          <w:szCs w:val="24"/>
          <w:u w:val="single"/>
        </w:rPr>
        <w:t>MS/</w:t>
      </w:r>
      <w:proofErr w:type="spellStart"/>
      <w:r w:rsidRPr="00327EB9">
        <w:rPr>
          <w:rFonts w:ascii="Times New Roman" w:hAnsi="Times New Roman" w:cs="Times New Roman"/>
          <w:sz w:val="24"/>
          <w:szCs w:val="24"/>
          <w:u w:val="single"/>
        </w:rPr>
        <w:t>M.Phil</w:t>
      </w:r>
      <w:proofErr w:type="spellEnd"/>
      <w:r w:rsidRPr="00327EB9">
        <w:rPr>
          <w:rFonts w:ascii="Times New Roman" w:hAnsi="Times New Roman" w:cs="Times New Roman"/>
          <w:sz w:val="24"/>
          <w:szCs w:val="24"/>
          <w:u w:val="single"/>
        </w:rPr>
        <w:t xml:space="preserve"> and Ph.D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Programme</w:t>
      </w:r>
      <w:proofErr w:type="spellEnd"/>
    </w:p>
    <w:p w:rsidR="007F19CC" w:rsidRPr="00327EB9" w:rsidRDefault="007F19CC" w:rsidP="007F19CC">
      <w:pPr>
        <w:tabs>
          <w:tab w:val="left" w:pos="26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7EB9">
        <w:rPr>
          <w:rFonts w:ascii="Times New Roman" w:hAnsi="Times New Roman" w:cs="Times New Roman"/>
          <w:sz w:val="24"/>
          <w:szCs w:val="24"/>
          <w:u w:val="single"/>
        </w:rPr>
        <w:t>Courses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6480"/>
        <w:gridCol w:w="1350"/>
      </w:tblGrid>
      <w:tr w:rsidR="007F19CC" w:rsidRPr="00327EB9" w:rsidTr="007B2B2A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Course Code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 xml:space="preserve">Credit </w:t>
            </w:r>
            <w:proofErr w:type="spellStart"/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</w:tr>
      <w:tr w:rsidR="007F19CC" w:rsidRPr="00327EB9" w:rsidTr="007B2B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>Major/Core/Compulsory/Mandatory Courses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CC" w:rsidRPr="00327EB9" w:rsidTr="007B2B2A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001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Advanced Research Methodology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002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State and Society of the Region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003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Economic Development in the Region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004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Theory and Practice of Regional and International Politics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005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Foreign Policy Analysis with focus on the Region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006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Conflict Resolution and Peace-</w:t>
            </w: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building in the Region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007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Regional Integration: Models and Approaches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008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Geostrategic Importance of the Region in Contemporary World Affairs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009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Contemporary Socio-Economic Issues of the Region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010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International Political Economy in Regional Perspective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011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International Law and Regional Issues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012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Democracy, Governance and Human Rights in the Region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013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Dimensions of Modern Strategy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014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Diplomacy in Regional Perspective</w:t>
            </w: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015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Comparative Politics in Regional Perspective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tcBorders>
              <w:right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016</w:t>
            </w:r>
          </w:p>
        </w:tc>
        <w:tc>
          <w:tcPr>
            <w:tcW w:w="64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Policies of Major Powers Towards the Region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F19CC" w:rsidRPr="00327EB9" w:rsidRDefault="007F19CC" w:rsidP="007B2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19CC" w:rsidRPr="00327EB9" w:rsidTr="007B2B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>Concentration/ Specialization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CC" w:rsidRPr="00327EB9" w:rsidTr="007B2B2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– A: 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>South Asia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CC" w:rsidRPr="00327EB9" w:rsidTr="007B2B2A"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017</w:t>
            </w: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Foreign Policy Analysis of South Asian States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RS 018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Economic Development in South Asia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019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Conflict Resolution and Peace building in South Asia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9CC" w:rsidRPr="00327EB9" w:rsidTr="007B2B2A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020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Contemporary Issues of South Asia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– B: </w:t>
            </w: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>Central Asia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021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Foreign Policy Analysis of Central Asian States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022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Economic Development in Central Asia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023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Conflict Resolution and Peace building in Central Asia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024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Contemporary Issues of Central Asia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 – C: </w:t>
            </w: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>West Asia (Middle East)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025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Foreign Policy Analysis of the Middles Eastern States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026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Economic Development in the Middle East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027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Conflict Resolution and Peace building in the Middle East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028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Contemporary Issues of the Middle East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>Group – D:</w:t>
            </w: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>China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029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Foreign Policy Analysis of China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030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Economic Development in China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031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Conflict Resolution and Peace building in China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032</w:t>
            </w:r>
          </w:p>
        </w:tc>
        <w:tc>
          <w:tcPr>
            <w:tcW w:w="648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Contemporary Issues of China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tcBorders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left w:val="nil"/>
              <w:righ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sz w:val="24"/>
                <w:szCs w:val="24"/>
              </w:rPr>
              <w:t>Related/Optional/Elective Courses</w:t>
            </w:r>
          </w:p>
        </w:tc>
        <w:tc>
          <w:tcPr>
            <w:tcW w:w="1350" w:type="dxa"/>
            <w:tcBorders>
              <w:left w:val="nil"/>
            </w:tcBorders>
            <w:shd w:val="clear" w:color="auto" w:fill="BFBFBF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033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 xml:space="preserve">Religion and Politics in the Region 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034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Economic Integration in the Region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035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Forecasting in Regional Politics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036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Political Economy of the Region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037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Conflict and Conflict Resolution – South Asian Model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RS 038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Contemporary Challenges in the Region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039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International Politics in the Middle East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040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Pakistan in Regional Affairs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041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Afghanistan in International and Regional Politics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042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The Politics of Insurgency and Terrorism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043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Environmental Economics and Politics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044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International and Regional Organization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045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Borderlands Politics in Regional Perspectives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046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International Politics of Water Resources in South Asia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808080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808080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Regional Languages</w:t>
            </w:r>
          </w:p>
        </w:tc>
        <w:tc>
          <w:tcPr>
            <w:tcW w:w="1350" w:type="dxa"/>
            <w:shd w:val="clear" w:color="auto" w:fill="808080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047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048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Chinese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049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Hindi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050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Pashto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051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Persian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052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Turkic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F19CC" w:rsidRPr="00327EB9" w:rsidTr="007B2B2A">
        <w:tc>
          <w:tcPr>
            <w:tcW w:w="1548" w:type="dxa"/>
            <w:shd w:val="clear" w:color="auto" w:fill="auto"/>
          </w:tcPr>
          <w:p w:rsidR="007F19CC" w:rsidRPr="00327EB9" w:rsidRDefault="007F19CC" w:rsidP="007B2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RS 053</w:t>
            </w:r>
          </w:p>
        </w:tc>
        <w:tc>
          <w:tcPr>
            <w:tcW w:w="648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Urdu (for Foreign Scholars)</w:t>
            </w:r>
          </w:p>
        </w:tc>
        <w:tc>
          <w:tcPr>
            <w:tcW w:w="1350" w:type="dxa"/>
            <w:shd w:val="clear" w:color="auto" w:fill="auto"/>
          </w:tcPr>
          <w:p w:rsidR="007F19CC" w:rsidRPr="00327EB9" w:rsidRDefault="007F19CC" w:rsidP="007B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E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02D27" w:rsidRDefault="00102D27">
      <w:bookmarkStart w:id="0" w:name="_GoBack"/>
      <w:bookmarkEnd w:id="0"/>
    </w:p>
    <w:sectPr w:rsidR="00102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0E"/>
    <w:rsid w:val="00102D27"/>
    <w:rsid w:val="007F19CC"/>
    <w:rsid w:val="00F2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Asghar</dc:creator>
  <cp:keywords/>
  <dc:description/>
  <cp:lastModifiedBy>Asghar</cp:lastModifiedBy>
  <cp:revision>2</cp:revision>
  <dcterms:created xsi:type="dcterms:W3CDTF">2015-08-31T10:51:00Z</dcterms:created>
  <dcterms:modified xsi:type="dcterms:W3CDTF">2015-08-31T10:51:00Z</dcterms:modified>
</cp:coreProperties>
</file>